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A3" w14:textId="77777777" w:rsidR="005C754E" w:rsidRDefault="00D724F4">
      <w:pPr>
        <w:rPr>
          <w:b/>
          <w:sz w:val="16"/>
          <w:szCs w:val="16"/>
        </w:rPr>
      </w:pPr>
      <w:bookmarkStart w:id="0" w:name="_GoBack"/>
      <w:bookmarkEnd w:id="0"/>
      <w:r>
        <w:rPr>
          <w:b/>
          <w:sz w:val="24"/>
          <w:szCs w:val="24"/>
          <w:shd w:val="clear" w:color="auto" w:fill="F3F3F3"/>
        </w:rPr>
        <w:t>Access code</w:t>
      </w:r>
    </w:p>
    <w:p w14:paraId="000000A4" w14:textId="77777777" w:rsidR="005C754E" w:rsidRDefault="005C754E">
      <w:pPr>
        <w:rPr>
          <w:sz w:val="16"/>
          <w:szCs w:val="16"/>
        </w:rPr>
      </w:pPr>
    </w:p>
    <w:p w14:paraId="000000A5" w14:textId="77777777" w:rsidR="005C754E" w:rsidRDefault="00D724F4">
      <w:pPr>
        <w:rPr>
          <w:sz w:val="16"/>
          <w:szCs w:val="16"/>
        </w:rPr>
      </w:pPr>
      <w:r>
        <w:rPr>
          <w:b/>
          <w:sz w:val="16"/>
          <w:szCs w:val="16"/>
        </w:rPr>
        <w:t>Subject Line:</w:t>
      </w:r>
      <w:r>
        <w:rPr>
          <w:sz w:val="16"/>
          <w:szCs w:val="16"/>
        </w:rPr>
        <w:t xml:space="preserve"> You have access to BMJ Learning</w:t>
      </w:r>
    </w:p>
    <w:p w14:paraId="000000A6" w14:textId="77777777" w:rsidR="005C754E" w:rsidRDefault="005C754E">
      <w:pPr>
        <w:rPr>
          <w:b/>
          <w:sz w:val="16"/>
          <w:szCs w:val="16"/>
        </w:rPr>
      </w:pPr>
    </w:p>
    <w:p w14:paraId="000000A7" w14:textId="77777777" w:rsidR="005C754E" w:rsidRDefault="00D724F4">
      <w:pPr>
        <w:rPr>
          <w:b/>
          <w:sz w:val="16"/>
          <w:szCs w:val="16"/>
        </w:rPr>
      </w:pPr>
      <w:r>
        <w:rPr>
          <w:b/>
          <w:sz w:val="16"/>
          <w:szCs w:val="16"/>
        </w:rPr>
        <w:t>Messaging:</w:t>
      </w:r>
    </w:p>
    <w:p w14:paraId="000000A8" w14:textId="77777777" w:rsidR="005C754E" w:rsidRDefault="005C754E">
      <w:pPr>
        <w:rPr>
          <w:sz w:val="16"/>
          <w:szCs w:val="16"/>
        </w:rPr>
      </w:pPr>
    </w:p>
    <w:p w14:paraId="000000A9" w14:textId="77777777" w:rsidR="005C754E" w:rsidRDefault="00D724F4">
      <w:pPr>
        <w:rPr>
          <w:sz w:val="16"/>
          <w:szCs w:val="16"/>
        </w:rPr>
      </w:pPr>
      <w:r>
        <w:rPr>
          <w:sz w:val="16"/>
          <w:szCs w:val="16"/>
        </w:rPr>
        <w:t xml:space="preserve">We thought you would like to know that </w:t>
      </w:r>
      <w:r>
        <w:rPr>
          <w:sz w:val="16"/>
          <w:szCs w:val="16"/>
          <w:highlight w:val="yellow"/>
        </w:rPr>
        <w:t>(insert organisation)</w:t>
      </w:r>
      <w:r>
        <w:rPr>
          <w:sz w:val="16"/>
          <w:szCs w:val="16"/>
        </w:rPr>
        <w:t xml:space="preserve"> now provides free access to BMJ Learning for you. Once you are signed up, you will get access to hundreds of online courses in over 70 specialty areas. </w:t>
      </w:r>
    </w:p>
    <w:p w14:paraId="000000AA" w14:textId="77777777" w:rsidR="005C754E" w:rsidRDefault="005C754E">
      <w:pPr>
        <w:rPr>
          <w:sz w:val="16"/>
          <w:szCs w:val="16"/>
        </w:rPr>
      </w:pPr>
    </w:p>
    <w:p w14:paraId="000000AB" w14:textId="77777777" w:rsidR="005C754E" w:rsidRDefault="00D724F4">
      <w:pPr>
        <w:rPr>
          <w:sz w:val="16"/>
          <w:szCs w:val="16"/>
        </w:rPr>
      </w:pPr>
      <w:r>
        <w:rPr>
          <w:sz w:val="16"/>
          <w:szCs w:val="16"/>
        </w:rPr>
        <w:t>Each course is evidence based, peer reviewed and regularly updated. Take advantage of your access today and complete courses covering clinical, professional development and personal skills.</w:t>
      </w:r>
    </w:p>
    <w:p w14:paraId="000000AC" w14:textId="77777777" w:rsidR="005C754E" w:rsidRDefault="005C754E">
      <w:pPr>
        <w:rPr>
          <w:sz w:val="16"/>
          <w:szCs w:val="16"/>
        </w:rPr>
      </w:pPr>
    </w:p>
    <w:p w14:paraId="000000AD" w14:textId="77777777" w:rsidR="005C754E" w:rsidRDefault="00D724F4">
      <w:pPr>
        <w:rPr>
          <w:sz w:val="16"/>
          <w:szCs w:val="16"/>
        </w:rPr>
      </w:pPr>
      <w:r>
        <w:rPr>
          <w:sz w:val="16"/>
          <w:szCs w:val="16"/>
        </w:rPr>
        <w:t>You have access to:</w:t>
      </w:r>
    </w:p>
    <w:p w14:paraId="000000AE" w14:textId="77777777" w:rsidR="005C754E" w:rsidRDefault="00D724F4">
      <w:pPr>
        <w:numPr>
          <w:ilvl w:val="0"/>
          <w:numId w:val="3"/>
        </w:numPr>
        <w:rPr>
          <w:sz w:val="16"/>
          <w:szCs w:val="16"/>
        </w:rPr>
      </w:pPr>
      <w:r>
        <w:rPr>
          <w:sz w:val="16"/>
          <w:szCs w:val="16"/>
        </w:rPr>
        <w:t>Independent and peer reviewed online courses, written by experts using the latest evidence</w:t>
      </w:r>
    </w:p>
    <w:p w14:paraId="000000AF" w14:textId="77777777" w:rsidR="005C754E" w:rsidRDefault="00D724F4">
      <w:pPr>
        <w:numPr>
          <w:ilvl w:val="0"/>
          <w:numId w:val="3"/>
        </w:numPr>
        <w:rPr>
          <w:sz w:val="16"/>
          <w:szCs w:val="16"/>
        </w:rPr>
      </w:pPr>
      <w:r>
        <w:rPr>
          <w:sz w:val="16"/>
          <w:szCs w:val="16"/>
        </w:rPr>
        <w:t>Hundreds of courses sorted by specialty and type to help you find relevant content on your personalised homepage</w:t>
      </w:r>
    </w:p>
    <w:p w14:paraId="000000B0" w14:textId="77777777" w:rsidR="005C754E" w:rsidRDefault="00D724F4">
      <w:pPr>
        <w:numPr>
          <w:ilvl w:val="0"/>
          <w:numId w:val="3"/>
        </w:numPr>
        <w:rPr>
          <w:sz w:val="16"/>
          <w:szCs w:val="16"/>
        </w:rPr>
      </w:pPr>
      <w:r>
        <w:rPr>
          <w:sz w:val="16"/>
          <w:szCs w:val="16"/>
        </w:rPr>
        <w:t xml:space="preserve">Clinical scenarios giving you the opportunity to test your knowledge </w:t>
      </w:r>
    </w:p>
    <w:p w14:paraId="000000B1" w14:textId="77777777" w:rsidR="005C754E" w:rsidRDefault="00D724F4">
      <w:pPr>
        <w:numPr>
          <w:ilvl w:val="0"/>
          <w:numId w:val="3"/>
        </w:numPr>
        <w:rPr>
          <w:sz w:val="16"/>
          <w:szCs w:val="16"/>
        </w:rPr>
      </w:pPr>
      <w:r>
        <w:rPr>
          <w:sz w:val="16"/>
          <w:szCs w:val="16"/>
        </w:rPr>
        <w:t>Pause and restart courses to be completed whenever suits you</w:t>
      </w:r>
    </w:p>
    <w:p w14:paraId="000000B2" w14:textId="77777777" w:rsidR="005C754E" w:rsidRDefault="00D724F4">
      <w:pPr>
        <w:numPr>
          <w:ilvl w:val="0"/>
          <w:numId w:val="3"/>
        </w:numPr>
        <w:rPr>
          <w:sz w:val="16"/>
          <w:szCs w:val="16"/>
        </w:rPr>
      </w:pPr>
      <w:r>
        <w:rPr>
          <w:sz w:val="16"/>
          <w:szCs w:val="16"/>
        </w:rPr>
        <w:t xml:space="preserve">Print certificates and reports to evidence your learning. </w:t>
      </w:r>
    </w:p>
    <w:p w14:paraId="000000B3" w14:textId="77777777" w:rsidR="005C754E" w:rsidRDefault="005C754E">
      <w:pPr>
        <w:rPr>
          <w:sz w:val="16"/>
          <w:szCs w:val="16"/>
        </w:rPr>
      </w:pPr>
    </w:p>
    <w:p w14:paraId="000000B4" w14:textId="77777777" w:rsidR="005C754E" w:rsidRDefault="00D724F4">
      <w:pPr>
        <w:rPr>
          <w:sz w:val="16"/>
          <w:szCs w:val="16"/>
        </w:rPr>
      </w:pPr>
      <w:r>
        <w:rPr>
          <w:sz w:val="16"/>
          <w:szCs w:val="16"/>
        </w:rPr>
        <w:t>To access BMJ Learning follow the steps below:</w:t>
      </w:r>
    </w:p>
    <w:p w14:paraId="000000B5" w14:textId="77777777" w:rsidR="005C754E" w:rsidRDefault="005C754E">
      <w:pPr>
        <w:rPr>
          <w:sz w:val="16"/>
          <w:szCs w:val="16"/>
        </w:rPr>
      </w:pPr>
    </w:p>
    <w:p w14:paraId="000000B6" w14:textId="77777777" w:rsidR="005C754E" w:rsidRDefault="00D724F4">
      <w:pPr>
        <w:rPr>
          <w:b/>
          <w:sz w:val="16"/>
          <w:szCs w:val="16"/>
        </w:rPr>
      </w:pPr>
      <w:r>
        <w:rPr>
          <w:b/>
          <w:sz w:val="16"/>
          <w:szCs w:val="16"/>
        </w:rPr>
        <w:t>First time user?</w:t>
      </w:r>
    </w:p>
    <w:p w14:paraId="000000B7" w14:textId="77777777" w:rsidR="005C754E" w:rsidRDefault="005C754E">
      <w:pPr>
        <w:rPr>
          <w:sz w:val="16"/>
          <w:szCs w:val="16"/>
        </w:rPr>
      </w:pPr>
    </w:p>
    <w:p w14:paraId="000000B8" w14:textId="77777777" w:rsidR="005C754E" w:rsidRDefault="00D724F4">
      <w:pPr>
        <w:numPr>
          <w:ilvl w:val="0"/>
          <w:numId w:val="8"/>
        </w:numPr>
        <w:rPr>
          <w:sz w:val="16"/>
          <w:szCs w:val="16"/>
        </w:rPr>
      </w:pPr>
      <w:r>
        <w:rPr>
          <w:sz w:val="16"/>
          <w:szCs w:val="16"/>
        </w:rPr>
        <w:t>Go to learning.bmj.com and click ‘Log in’.</w:t>
      </w:r>
    </w:p>
    <w:p w14:paraId="000000B9" w14:textId="77777777" w:rsidR="005C754E" w:rsidRDefault="00D724F4">
      <w:pPr>
        <w:numPr>
          <w:ilvl w:val="0"/>
          <w:numId w:val="8"/>
        </w:numPr>
        <w:rPr>
          <w:sz w:val="16"/>
          <w:szCs w:val="16"/>
        </w:rPr>
      </w:pPr>
      <w:r>
        <w:rPr>
          <w:sz w:val="16"/>
          <w:szCs w:val="16"/>
        </w:rPr>
        <w:t>Select the button ‘Use Access Code’. You will then be taken to My Account where you can enter your personal details. We’ll personalise the BMJ Learning site with the details that you give us.</w:t>
      </w:r>
    </w:p>
    <w:p w14:paraId="000000BA" w14:textId="77777777" w:rsidR="005C754E" w:rsidRDefault="00D724F4">
      <w:pPr>
        <w:numPr>
          <w:ilvl w:val="0"/>
          <w:numId w:val="8"/>
        </w:numPr>
        <w:rPr>
          <w:sz w:val="16"/>
          <w:szCs w:val="16"/>
        </w:rPr>
      </w:pPr>
      <w:r>
        <w:rPr>
          <w:sz w:val="16"/>
          <w:szCs w:val="16"/>
        </w:rPr>
        <w:t xml:space="preserve">Make sure to enter your access/voucher code during the registration process. </w:t>
      </w:r>
      <w:r>
        <w:rPr>
          <w:sz w:val="16"/>
          <w:szCs w:val="16"/>
          <w:highlight w:val="yellow"/>
        </w:rPr>
        <w:t xml:space="preserve">Your institutional access code is XXXXX (supplied by support@bmj.com). </w:t>
      </w:r>
    </w:p>
    <w:p w14:paraId="000000BB" w14:textId="77777777" w:rsidR="005C754E" w:rsidRDefault="00D724F4">
      <w:pPr>
        <w:numPr>
          <w:ilvl w:val="0"/>
          <w:numId w:val="8"/>
        </w:numPr>
        <w:rPr>
          <w:sz w:val="16"/>
          <w:szCs w:val="16"/>
        </w:rPr>
      </w:pPr>
      <w:r>
        <w:rPr>
          <w:sz w:val="16"/>
          <w:szCs w:val="16"/>
        </w:rPr>
        <w:t>Once complete you can return to the site to view your personal homepage and start accessing modules.</w:t>
      </w:r>
    </w:p>
    <w:p w14:paraId="000000BC" w14:textId="77777777" w:rsidR="005C754E" w:rsidRDefault="005C754E">
      <w:pPr>
        <w:rPr>
          <w:sz w:val="16"/>
          <w:szCs w:val="16"/>
        </w:rPr>
      </w:pPr>
    </w:p>
    <w:p w14:paraId="000000BD" w14:textId="77777777" w:rsidR="005C754E" w:rsidRDefault="00D724F4">
      <w:pPr>
        <w:rPr>
          <w:b/>
          <w:sz w:val="16"/>
          <w:szCs w:val="16"/>
        </w:rPr>
      </w:pPr>
      <w:r>
        <w:rPr>
          <w:b/>
          <w:sz w:val="16"/>
          <w:szCs w:val="16"/>
        </w:rPr>
        <w:t>Already registered with BMJ Learning?</w:t>
      </w:r>
    </w:p>
    <w:p w14:paraId="000000BE" w14:textId="77777777" w:rsidR="005C754E" w:rsidRDefault="005C754E">
      <w:pPr>
        <w:rPr>
          <w:sz w:val="16"/>
          <w:szCs w:val="16"/>
        </w:rPr>
      </w:pPr>
    </w:p>
    <w:p w14:paraId="000000BF" w14:textId="77777777" w:rsidR="005C754E" w:rsidRDefault="00D724F4">
      <w:pPr>
        <w:numPr>
          <w:ilvl w:val="0"/>
          <w:numId w:val="7"/>
        </w:numPr>
        <w:rPr>
          <w:sz w:val="16"/>
          <w:szCs w:val="16"/>
        </w:rPr>
      </w:pPr>
      <w:r>
        <w:rPr>
          <w:sz w:val="16"/>
          <w:szCs w:val="16"/>
        </w:rPr>
        <w:t>Go to learning.bmj.com and click ‘Log in’.</w:t>
      </w:r>
    </w:p>
    <w:p w14:paraId="000000C0" w14:textId="77777777" w:rsidR="005C754E" w:rsidRDefault="00D724F4">
      <w:pPr>
        <w:numPr>
          <w:ilvl w:val="0"/>
          <w:numId w:val="7"/>
        </w:numPr>
        <w:rPr>
          <w:sz w:val="16"/>
          <w:szCs w:val="16"/>
        </w:rPr>
      </w:pPr>
      <w:r>
        <w:rPr>
          <w:sz w:val="16"/>
          <w:szCs w:val="16"/>
        </w:rPr>
        <w:t>Enter the memorable username and password you chose during your initial registration process.</w:t>
      </w:r>
    </w:p>
    <w:p w14:paraId="000000C1" w14:textId="77777777" w:rsidR="005C754E" w:rsidRDefault="00D724F4">
      <w:pPr>
        <w:numPr>
          <w:ilvl w:val="0"/>
          <w:numId w:val="7"/>
        </w:numPr>
        <w:rPr>
          <w:sz w:val="16"/>
          <w:szCs w:val="16"/>
        </w:rPr>
      </w:pPr>
      <w:r>
        <w:rPr>
          <w:sz w:val="16"/>
          <w:szCs w:val="16"/>
        </w:rPr>
        <w:t>Once signed in, select ‘My Account’ at the top of the page and click ‘Use access code’. Enter your access code and complete the registration process</w:t>
      </w:r>
    </w:p>
    <w:p w14:paraId="000000C2" w14:textId="77777777" w:rsidR="005C754E" w:rsidRDefault="005C754E">
      <w:pPr>
        <w:rPr>
          <w:sz w:val="16"/>
          <w:szCs w:val="16"/>
        </w:rPr>
      </w:pPr>
    </w:p>
    <w:p w14:paraId="000000C3" w14:textId="77777777" w:rsidR="005C754E" w:rsidRDefault="00D724F4">
      <w:pPr>
        <w:rPr>
          <w:sz w:val="16"/>
          <w:szCs w:val="16"/>
        </w:rPr>
      </w:pPr>
      <w:r>
        <w:rPr>
          <w:sz w:val="16"/>
          <w:szCs w:val="16"/>
        </w:rPr>
        <w:t>If you need any assistance getting started, please download our user guide or contact our support team at support@bmj.com.</w:t>
      </w:r>
    </w:p>
    <w:p w14:paraId="000000C4" w14:textId="77777777" w:rsidR="005C754E" w:rsidRDefault="005C754E">
      <w:pPr>
        <w:rPr>
          <w:sz w:val="16"/>
          <w:szCs w:val="16"/>
        </w:rPr>
      </w:pPr>
    </w:p>
    <w:p w14:paraId="000000C5" w14:textId="77777777" w:rsidR="005C754E" w:rsidRDefault="00D724F4">
      <w:pPr>
        <w:rPr>
          <w:sz w:val="16"/>
          <w:szCs w:val="16"/>
        </w:rPr>
      </w:pPr>
      <w:r>
        <w:rPr>
          <w:sz w:val="16"/>
          <w:szCs w:val="16"/>
        </w:rPr>
        <w:t>Kind regards,</w:t>
      </w:r>
    </w:p>
    <w:p w14:paraId="000000C6" w14:textId="77777777" w:rsidR="005C754E" w:rsidRDefault="005C754E">
      <w:pPr>
        <w:rPr>
          <w:sz w:val="16"/>
          <w:szCs w:val="16"/>
        </w:rPr>
      </w:pPr>
    </w:p>
    <w:p w14:paraId="000000C7" w14:textId="77777777" w:rsidR="005C754E" w:rsidRDefault="00D724F4">
      <w:pPr>
        <w:rPr>
          <w:sz w:val="16"/>
          <w:szCs w:val="16"/>
        </w:rPr>
      </w:pPr>
      <w:r>
        <w:rPr>
          <w:sz w:val="16"/>
          <w:szCs w:val="16"/>
        </w:rPr>
        <w:t>The BMJ Learning team</w:t>
      </w:r>
    </w:p>
    <w:p w14:paraId="000000C8" w14:textId="77777777" w:rsidR="005C754E" w:rsidRDefault="005C754E">
      <w:pPr>
        <w:rPr>
          <w:sz w:val="16"/>
          <w:szCs w:val="16"/>
        </w:rPr>
      </w:pPr>
    </w:p>
    <w:p w14:paraId="000000C9" w14:textId="77777777" w:rsidR="005C754E" w:rsidRDefault="005C754E">
      <w:pPr>
        <w:rPr>
          <w:sz w:val="16"/>
          <w:szCs w:val="16"/>
        </w:rPr>
      </w:pPr>
    </w:p>
    <w:p w14:paraId="000000CA" w14:textId="77777777" w:rsidR="005C754E" w:rsidRDefault="005C754E">
      <w:pPr>
        <w:rPr>
          <w:sz w:val="16"/>
          <w:szCs w:val="16"/>
        </w:rPr>
      </w:pPr>
    </w:p>
    <w:p w14:paraId="000000CB" w14:textId="77777777" w:rsidR="005C754E" w:rsidRDefault="005C754E">
      <w:pPr>
        <w:rPr>
          <w:sz w:val="16"/>
          <w:szCs w:val="16"/>
        </w:rPr>
      </w:pPr>
    </w:p>
    <w:p w14:paraId="000000CC" w14:textId="77777777" w:rsidR="005C754E" w:rsidRDefault="004569AB">
      <w:pPr>
        <w:rPr>
          <w:sz w:val="16"/>
          <w:szCs w:val="16"/>
        </w:rPr>
      </w:pPr>
      <w:r>
        <w:pict w14:anchorId="6DE1C818">
          <v:rect id="_x0000_i1028" style="width:0;height:1.5pt" o:hralign="center" o:hrstd="t" o:hr="t" fillcolor="#a0a0a0" stroked="f"/>
        </w:pict>
      </w:r>
    </w:p>
    <w:p w14:paraId="000000CD" w14:textId="77777777" w:rsidR="005C754E" w:rsidRDefault="005C754E">
      <w:pPr>
        <w:rPr>
          <w:sz w:val="16"/>
          <w:szCs w:val="16"/>
        </w:rPr>
      </w:pPr>
    </w:p>
    <w:p w14:paraId="000000CE" w14:textId="77777777" w:rsidR="005C754E" w:rsidRDefault="005C754E">
      <w:pPr>
        <w:rPr>
          <w:sz w:val="16"/>
          <w:szCs w:val="16"/>
        </w:rPr>
      </w:pPr>
    </w:p>
    <w:sectPr w:rsidR="005C754E">
      <w:pgSz w:w="11906" w:h="16838"/>
      <w:pgMar w:top="1133" w:right="1440" w:bottom="1700"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366"/>
    <w:multiLevelType w:val="multilevel"/>
    <w:tmpl w:val="C002A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775800"/>
    <w:multiLevelType w:val="multilevel"/>
    <w:tmpl w:val="5BCC12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C31233"/>
    <w:multiLevelType w:val="multilevel"/>
    <w:tmpl w:val="E29AE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B15303"/>
    <w:multiLevelType w:val="multilevel"/>
    <w:tmpl w:val="B31EF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5307AD"/>
    <w:multiLevelType w:val="multilevel"/>
    <w:tmpl w:val="34087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E66B31"/>
    <w:multiLevelType w:val="multilevel"/>
    <w:tmpl w:val="02480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8D13B6F"/>
    <w:multiLevelType w:val="multilevel"/>
    <w:tmpl w:val="9C2A7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E55192"/>
    <w:multiLevelType w:val="multilevel"/>
    <w:tmpl w:val="2B7CC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B57466"/>
    <w:multiLevelType w:val="multilevel"/>
    <w:tmpl w:val="94B0B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8"/>
  </w:num>
  <w:num w:numId="3">
    <w:abstractNumId w:val="6"/>
  </w:num>
  <w:num w:numId="4">
    <w:abstractNumId w:val="3"/>
  </w:num>
  <w:num w:numId="5">
    <w:abstractNumId w:val="2"/>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54E"/>
    <w:rsid w:val="004569AB"/>
    <w:rsid w:val="004870B1"/>
    <w:rsid w:val="005C754E"/>
    <w:rsid w:val="00BA244C"/>
    <w:rsid w:val="00D72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51EE8-3546-4ED2-A095-DFA3A13B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Thomlinson</cp:lastModifiedBy>
  <cp:revision>3</cp:revision>
  <dcterms:created xsi:type="dcterms:W3CDTF">2020-06-19T15:17:00Z</dcterms:created>
  <dcterms:modified xsi:type="dcterms:W3CDTF">2020-06-19T15:22:00Z</dcterms:modified>
</cp:coreProperties>
</file>